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keepNext w:val="0"/>
        <w:keepLines w:val="0"/>
        <w:widowControl/>
        <w:suppressLineNumbers w:val="0"/>
        <w:shd w:val="clear" w:fill="FFFFFF"/>
        <w:spacing w:before="0" w:beforeAutospacing="0" w:after="0" w:afterAutospacing="0" w:line="720" w:lineRule="atLeast"/>
        <w:ind w:left="0" w:firstLine="0"/>
        <w:jc w:val="center"/>
        <w:rPr>
          <w:rFonts w:hint="default" w:ascii="Times New Roman" w:hAnsi="Times New Roman" w:eastAsia="宋体" w:cs="Times New Roman"/>
          <w:b/>
          <w:bCs/>
          <w:i w:val="0"/>
          <w:iCs w:val="0"/>
          <w:caps w:val="0"/>
          <w:color w:val="1B1A19"/>
          <w:spacing w:val="-8"/>
          <w:sz w:val="28"/>
          <w:szCs w:val="28"/>
          <w:shd w:val="clear" w:fill="FFFFFF"/>
          <w:lang w:val="en-US" w:eastAsia="zh-CN"/>
        </w:rPr>
      </w:pPr>
      <w:r>
        <w:rPr>
          <w:rFonts w:hint="default" w:ascii="Times New Roman" w:hAnsi="Times New Roman" w:eastAsia="sans-serif" w:cs="Times New Roman"/>
          <w:b/>
          <w:bCs/>
          <w:i w:val="0"/>
          <w:iCs w:val="0"/>
          <w:caps w:val="0"/>
          <w:color w:val="1B1A19"/>
          <w:spacing w:val="-8"/>
          <w:sz w:val="28"/>
          <w:szCs w:val="28"/>
          <w:shd w:val="clear" w:fill="FFFFFF"/>
        </w:rPr>
        <w:t>Hand Held Liquid</w:t>
      </w:r>
      <w:r>
        <w:rPr>
          <w:rFonts w:hint="eastAsia" w:ascii="Times New Roman" w:hAnsi="Times New Roman" w:cs="Times New Roman"/>
          <w:b/>
          <w:bCs/>
          <w:i w:val="0"/>
          <w:iCs w:val="0"/>
          <w:caps w:val="0"/>
          <w:color w:val="1B1A19"/>
          <w:spacing w:val="-8"/>
          <w:sz w:val="28"/>
          <w:szCs w:val="28"/>
          <w:shd w:val="clear" w:fill="FFFFFF"/>
          <w:lang w:val="en-US" w:eastAsia="zh-CN"/>
        </w:rPr>
        <w:t xml:space="preserve"> &amp; </w:t>
      </w:r>
      <w:r>
        <w:rPr>
          <w:rFonts w:hint="default" w:ascii="Times New Roman" w:hAnsi="Times New Roman" w:eastAsia="sans-serif" w:cs="Times New Roman"/>
          <w:b/>
          <w:bCs/>
          <w:i w:val="0"/>
          <w:iCs w:val="0"/>
          <w:caps w:val="0"/>
          <w:color w:val="1B1A19"/>
          <w:spacing w:val="-8"/>
          <w:sz w:val="28"/>
          <w:szCs w:val="28"/>
          <w:shd w:val="clear" w:fill="FFFFFF"/>
        </w:rPr>
        <w:t>Metal Detect</w:t>
      </w:r>
      <w:r>
        <w:rPr>
          <w:rFonts w:hint="eastAsia" w:ascii="Times New Roman" w:hAnsi="Times New Roman" w:cs="Times New Roman"/>
          <w:b/>
          <w:bCs/>
          <w:i w:val="0"/>
          <w:iCs w:val="0"/>
          <w:caps w:val="0"/>
          <w:color w:val="1B1A19"/>
          <w:spacing w:val="-8"/>
          <w:sz w:val="28"/>
          <w:szCs w:val="28"/>
          <w:shd w:val="clear" w:fill="FFFFFF"/>
          <w:lang w:val="en-US" w:eastAsia="zh-CN"/>
        </w:rPr>
        <w:t>or</w:t>
      </w:r>
    </w:p>
    <w:p>
      <w:pPr>
        <w:rPr>
          <w:rFonts w:hint="default"/>
        </w:rPr>
      </w:pPr>
    </w:p>
    <w:p>
      <w:r>
        <w:drawing>
          <wp:inline distT="0" distB="0" distL="114300" distR="114300">
            <wp:extent cx="5271770" cy="3121025"/>
            <wp:effectExtent l="0" t="0" r="5080" b="317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71770" cy="3121025"/>
                    </a:xfrm>
                    <a:prstGeom prst="rect">
                      <a:avLst/>
                    </a:prstGeom>
                    <a:noFill/>
                    <a:ln>
                      <a:noFill/>
                    </a:ln>
                  </pic:spPr>
                </pic:pic>
              </a:graphicData>
            </a:graphic>
          </wp:inline>
        </w:drawing>
      </w:r>
    </w:p>
    <w:p>
      <w:pPr>
        <w:rPr>
          <w:rFonts w:hint="default"/>
        </w:rPr>
      </w:pPr>
    </w:p>
    <w:p>
      <w:pPr>
        <w:rPr>
          <w:rFonts w:hint="default"/>
        </w:rPr>
      </w:pPr>
    </w:p>
    <w:tbl>
      <w:tblPr>
        <w:tblStyle w:val="4"/>
        <w:tblW w:w="814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14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81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b/>
                <w:bCs/>
                <w:i w:val="0"/>
                <w:iCs w:val="0"/>
                <w:color w:val="000000"/>
                <w:sz w:val="22"/>
                <w:szCs w:val="22"/>
                <w:u w:val="none"/>
              </w:rPr>
            </w:pPr>
            <w:r>
              <w:rPr>
                <w:rFonts w:hint="default" w:ascii="Times New Roman" w:hAnsi="Times New Roman" w:eastAsia="宋体" w:cs="Times New Roman"/>
                <w:b/>
                <w:bCs/>
                <w:i w:val="0"/>
                <w:iCs w:val="0"/>
                <w:color w:val="000000"/>
                <w:kern w:val="0"/>
                <w:sz w:val="22"/>
                <w:szCs w:val="22"/>
                <w:u w:val="none"/>
                <w:lang w:val="en-US" w:eastAsia="zh-CN" w:bidi="ar"/>
              </w:rPr>
              <w:t>Product Description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0" w:hRule="atLeast"/>
        </w:trPr>
        <w:tc>
          <w:tcPr>
            <w:tcW w:w="81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The handheld hazardous</w:t>
            </w:r>
            <w:r>
              <w:rPr>
                <w:rFonts w:hint="eastAsia" w:ascii="Times New Roman" w:hAnsi="Times New Roman" w:eastAsia="宋体" w:cs="Times New Roman"/>
                <w:i w:val="0"/>
                <w:iCs w:val="0"/>
                <w:color w:val="000000"/>
                <w:kern w:val="0"/>
                <w:sz w:val="22"/>
                <w:szCs w:val="22"/>
                <w:u w:val="none"/>
                <w:lang w:val="en-US" w:eastAsia="zh-CN" w:bidi="ar"/>
              </w:rPr>
              <w:t xml:space="preserve"> </w:t>
            </w:r>
            <w:r>
              <w:rPr>
                <w:rFonts w:hint="default" w:ascii="Times New Roman" w:hAnsi="Times New Roman" w:eastAsia="宋体" w:cs="Times New Roman"/>
                <w:i w:val="0"/>
                <w:iCs w:val="0"/>
                <w:color w:val="000000"/>
                <w:kern w:val="0"/>
                <w:sz w:val="22"/>
                <w:szCs w:val="22"/>
                <w:u w:val="none"/>
                <w:lang w:val="en-US" w:eastAsia="zh-CN" w:bidi="ar"/>
              </w:rPr>
              <w:t xml:space="preserve">liquid metal </w:t>
            </w:r>
            <w:r>
              <w:rPr>
                <w:rFonts w:hint="eastAsia" w:ascii="Times New Roman" w:hAnsi="Times New Roman" w:eastAsia="宋体" w:cs="Times New Roman"/>
                <w:i w:val="0"/>
                <w:iCs w:val="0"/>
                <w:color w:val="000000"/>
                <w:kern w:val="0"/>
                <w:sz w:val="22"/>
                <w:szCs w:val="22"/>
                <w:u w:val="none"/>
                <w:lang w:val="en-US" w:eastAsia="zh-CN" w:bidi="ar"/>
              </w:rPr>
              <w:t>(</w:t>
            </w:r>
            <w:r>
              <w:rPr>
                <w:rFonts w:hint="default" w:ascii="Times New Roman" w:hAnsi="Times New Roman" w:eastAsia="宋体" w:cs="Times New Roman"/>
                <w:i w:val="0"/>
                <w:iCs w:val="0"/>
                <w:color w:val="000000"/>
                <w:kern w:val="0"/>
                <w:sz w:val="22"/>
                <w:szCs w:val="22"/>
                <w:u w:val="none"/>
                <w:lang w:val="en-US" w:eastAsia="zh-CN" w:bidi="ar"/>
              </w:rPr>
              <w:t>two-in-one</w:t>
            </w:r>
            <w:r>
              <w:rPr>
                <w:rFonts w:hint="eastAsia" w:ascii="Times New Roman" w:hAnsi="Times New Roman" w:eastAsia="宋体" w:cs="Times New Roman"/>
                <w:i w:val="0"/>
                <w:iCs w:val="0"/>
                <w:color w:val="000000"/>
                <w:kern w:val="0"/>
                <w:sz w:val="22"/>
                <w:szCs w:val="22"/>
                <w:u w:val="none"/>
                <w:lang w:val="en-US" w:eastAsia="zh-CN" w:bidi="ar"/>
              </w:rPr>
              <w:t>)</w:t>
            </w:r>
            <w:r>
              <w:rPr>
                <w:rFonts w:hint="default" w:ascii="Times New Roman" w:hAnsi="Times New Roman" w:eastAsia="宋体" w:cs="Times New Roman"/>
                <w:i w:val="0"/>
                <w:iCs w:val="0"/>
                <w:color w:val="000000"/>
                <w:kern w:val="0"/>
                <w:sz w:val="22"/>
                <w:szCs w:val="22"/>
                <w:u w:val="none"/>
                <w:lang w:val="en-US" w:eastAsia="zh-CN" w:bidi="ar"/>
              </w:rPr>
              <w:t xml:space="preserve"> detector is a security inspection instrument specially used to detect flammable, explosive, corrosive liquids and metals. It uses the principle of detecting small capacitance changes in the outside world through a computer, and determines its flammability and explosiveness based on the dielectric constant and conductivity difference of the liquid to be measured. The detector can distinguish flammable and explosive liquids such as gasoline, acetone, and ethanol from safe liquids such as water, cola, milk, and juice without direct contact with the liquid. When using this method to detect liquids, please select a flat and uneven wall portion of the container for testing. It also has the function of detecting metal objects, can detect all metal types, has buzzer alarm, LED signal strength indication and vibration alarm functions.</w:t>
            </w:r>
          </w:p>
        </w:tc>
      </w:tr>
    </w:tbl>
    <w:p>
      <w:pPr>
        <w:rPr>
          <w:rFonts w:hint="default"/>
        </w:rPr>
      </w:pPr>
    </w:p>
    <w:p>
      <w:pPr>
        <w:rPr>
          <w:rFonts w:hint="default"/>
        </w:rPr>
      </w:pPr>
    </w:p>
    <w:p>
      <w:pPr>
        <w:rPr>
          <w:rFonts w:hint="default"/>
        </w:rPr>
      </w:pPr>
    </w:p>
    <w:tbl>
      <w:tblPr>
        <w:tblStyle w:val="4"/>
        <w:tblW w:w="824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2463"/>
        <w:gridCol w:w="577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5" w:hRule="atLeast"/>
        </w:trPr>
        <w:tc>
          <w:tcPr>
            <w:tcW w:w="824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b/>
                <w:bCs/>
                <w:i w:val="0"/>
                <w:iCs w:val="0"/>
                <w:color w:val="000000"/>
                <w:sz w:val="22"/>
                <w:szCs w:val="22"/>
                <w:u w:val="none"/>
              </w:rPr>
            </w:pPr>
            <w:r>
              <w:rPr>
                <w:rFonts w:hint="default" w:ascii="Times New Roman" w:hAnsi="Times New Roman" w:eastAsia="宋体" w:cs="Times New Roman"/>
                <w:b/>
                <w:bCs/>
                <w:i w:val="0"/>
                <w:iCs w:val="0"/>
                <w:color w:val="000000"/>
                <w:kern w:val="0"/>
                <w:sz w:val="22"/>
                <w:szCs w:val="22"/>
                <w:u w:val="none"/>
                <w:lang w:val="en-US" w:eastAsia="zh-CN" w:bidi="ar"/>
              </w:rPr>
              <w:t>Function Description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2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Detectable types</w:t>
            </w:r>
          </w:p>
        </w:tc>
        <w:tc>
          <w:tcPr>
            <w:tcW w:w="57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 xml:space="preserve"> Gasoline; diesel; </w:t>
            </w:r>
            <w:r>
              <w:rPr>
                <w:rFonts w:hint="default" w:ascii="Times New Roman" w:hAnsi="Times New Roman" w:eastAsia="宋体" w:cs="Times New Roman"/>
                <w:i w:val="0"/>
                <w:iCs w:val="0"/>
                <w:color w:val="000000"/>
                <w:kern w:val="0"/>
                <w:sz w:val="22"/>
                <w:szCs w:val="22"/>
                <w:u w:val="none"/>
                <w:lang w:val="en-US" w:eastAsia="zh-CN" w:bidi="ar"/>
              </w:rPr>
              <w:fldChar w:fldCharType="begin"/>
            </w:r>
            <w:r>
              <w:rPr>
                <w:rFonts w:hint="default" w:ascii="Times New Roman" w:hAnsi="Times New Roman" w:eastAsia="宋体" w:cs="Times New Roman"/>
                <w:i w:val="0"/>
                <w:iCs w:val="0"/>
                <w:color w:val="000000"/>
                <w:kern w:val="0"/>
                <w:sz w:val="22"/>
                <w:szCs w:val="22"/>
                <w:u w:val="none"/>
                <w:lang w:val="en-US" w:eastAsia="zh-CN" w:bidi="ar"/>
              </w:rPr>
              <w:instrText xml:space="preserve"> HYPERLINK "https://zh.wikipedia.org/wiki/%E7%A2%B3" \o "碳" </w:instrText>
            </w:r>
            <w:r>
              <w:rPr>
                <w:rFonts w:hint="default" w:ascii="Times New Roman" w:hAnsi="Times New Roman" w:eastAsia="宋体" w:cs="Times New Roman"/>
                <w:i w:val="0"/>
                <w:iCs w:val="0"/>
                <w:color w:val="000000"/>
                <w:kern w:val="0"/>
                <w:sz w:val="22"/>
                <w:szCs w:val="22"/>
                <w:u w:val="none"/>
                <w:lang w:val="en-US" w:eastAsia="zh-CN" w:bidi="ar"/>
              </w:rPr>
              <w:fldChar w:fldCharType="separate"/>
            </w:r>
            <w:r>
              <w:rPr>
                <w:rFonts w:hint="default" w:ascii="Times New Roman" w:hAnsi="Times New Roman" w:eastAsia="宋体" w:cs="Times New Roman"/>
                <w:i w:val="0"/>
                <w:iCs w:val="0"/>
                <w:color w:val="000000"/>
                <w:kern w:val="0"/>
                <w:sz w:val="22"/>
                <w:szCs w:val="22"/>
                <w:u w:val="none"/>
                <w:lang w:val="en-US" w:eastAsia="zh-CN" w:bidi="ar"/>
              </w:rPr>
              <w:t>C</w:t>
            </w:r>
            <w:r>
              <w:rPr>
                <w:rFonts w:hint="default" w:ascii="Times New Roman" w:hAnsi="Times New Roman" w:eastAsia="宋体" w:cs="Times New Roman"/>
                <w:i w:val="0"/>
                <w:iCs w:val="0"/>
                <w:color w:val="000000"/>
                <w:kern w:val="0"/>
                <w:sz w:val="22"/>
                <w:szCs w:val="22"/>
                <w:u w:val="none"/>
                <w:lang w:val="en-US" w:eastAsia="zh-CN" w:bidi="ar"/>
              </w:rPr>
              <w:fldChar w:fldCharType="end"/>
            </w:r>
            <w:r>
              <w:rPr>
                <w:rFonts w:hint="default" w:ascii="Times New Roman" w:hAnsi="Times New Roman" w:eastAsia="宋体" w:cs="Times New Roman"/>
                <w:i w:val="0"/>
                <w:iCs w:val="0"/>
                <w:color w:val="000000"/>
                <w:kern w:val="0"/>
                <w:sz w:val="22"/>
                <w:szCs w:val="22"/>
                <w:u w:val="none"/>
                <w:lang w:val="en-US" w:eastAsia="zh-CN" w:bidi="ar"/>
              </w:rPr>
              <w:fldChar w:fldCharType="begin"/>
            </w:r>
            <w:r>
              <w:rPr>
                <w:rFonts w:hint="default" w:ascii="Times New Roman" w:hAnsi="Times New Roman" w:eastAsia="宋体" w:cs="Times New Roman"/>
                <w:i w:val="0"/>
                <w:iCs w:val="0"/>
                <w:color w:val="000000"/>
                <w:kern w:val="0"/>
                <w:sz w:val="22"/>
                <w:szCs w:val="22"/>
                <w:u w:val="none"/>
                <w:lang w:val="en-US" w:eastAsia="zh-CN" w:bidi="ar"/>
              </w:rPr>
              <w:instrText xml:space="preserve"> HYPERLINK "https://zh.wikipedia.org/wiki/%E6%B0%A2" \o "氢" </w:instrText>
            </w:r>
            <w:r>
              <w:rPr>
                <w:rFonts w:hint="default" w:ascii="Times New Roman" w:hAnsi="Times New Roman" w:eastAsia="宋体" w:cs="Times New Roman"/>
                <w:i w:val="0"/>
                <w:iCs w:val="0"/>
                <w:color w:val="000000"/>
                <w:kern w:val="0"/>
                <w:sz w:val="22"/>
                <w:szCs w:val="22"/>
                <w:u w:val="none"/>
                <w:lang w:val="en-US" w:eastAsia="zh-CN" w:bidi="ar"/>
              </w:rPr>
              <w:fldChar w:fldCharType="separate"/>
            </w:r>
            <w:r>
              <w:rPr>
                <w:rFonts w:hint="default" w:ascii="Times New Roman" w:hAnsi="Times New Roman" w:eastAsia="宋体" w:cs="Times New Roman"/>
                <w:i w:val="0"/>
                <w:iCs w:val="0"/>
                <w:color w:val="000000"/>
                <w:kern w:val="0"/>
                <w:sz w:val="22"/>
                <w:szCs w:val="22"/>
                <w:u w:val="none"/>
                <w:lang w:val="en-US" w:eastAsia="zh-CN" w:bidi="ar"/>
              </w:rPr>
              <w:t>H</w:t>
            </w:r>
            <w:r>
              <w:rPr>
                <w:rFonts w:hint="default" w:ascii="Times New Roman" w:hAnsi="Times New Roman" w:eastAsia="宋体" w:cs="Times New Roman"/>
                <w:i w:val="0"/>
                <w:iCs w:val="0"/>
                <w:color w:val="000000"/>
                <w:kern w:val="0"/>
                <w:sz w:val="22"/>
                <w:szCs w:val="22"/>
                <w:u w:val="none"/>
                <w:lang w:val="en-US" w:eastAsia="zh-CN" w:bidi="ar"/>
              </w:rPr>
              <w:fldChar w:fldCharType="end"/>
            </w:r>
            <w:r>
              <w:rPr>
                <w:rFonts w:hint="default" w:ascii="Times New Roman" w:hAnsi="Times New Roman" w:eastAsia="宋体" w:cs="Times New Roman"/>
                <w:i w:val="0"/>
                <w:iCs w:val="0"/>
                <w:color w:val="000000"/>
                <w:kern w:val="0"/>
                <w:sz w:val="22"/>
                <w:szCs w:val="22"/>
                <w:u w:val="none"/>
                <w:lang w:val="en-US" w:eastAsia="zh-CN" w:bidi="ar"/>
              </w:rPr>
              <w:t>3</w:t>
            </w:r>
            <w:r>
              <w:rPr>
                <w:rFonts w:hint="default" w:ascii="Times New Roman" w:hAnsi="Times New Roman" w:eastAsia="宋体" w:cs="Times New Roman"/>
                <w:i w:val="0"/>
                <w:iCs w:val="0"/>
                <w:color w:val="000000"/>
                <w:kern w:val="0"/>
                <w:sz w:val="22"/>
                <w:szCs w:val="22"/>
                <w:u w:val="none"/>
                <w:lang w:val="en-US" w:eastAsia="zh-CN" w:bidi="ar"/>
              </w:rPr>
              <w:fldChar w:fldCharType="begin"/>
            </w:r>
            <w:r>
              <w:rPr>
                <w:rFonts w:hint="default" w:ascii="Times New Roman" w:hAnsi="Times New Roman" w:eastAsia="宋体" w:cs="Times New Roman"/>
                <w:i w:val="0"/>
                <w:iCs w:val="0"/>
                <w:color w:val="000000"/>
                <w:kern w:val="0"/>
                <w:sz w:val="22"/>
                <w:szCs w:val="22"/>
                <w:u w:val="none"/>
                <w:lang w:val="en-US" w:eastAsia="zh-CN" w:bidi="ar"/>
              </w:rPr>
              <w:instrText xml:space="preserve"> HYPERLINK "https://zh.wikipedia.org/wiki/%E6%B0%AE" \o "氮" </w:instrText>
            </w:r>
            <w:r>
              <w:rPr>
                <w:rFonts w:hint="default" w:ascii="Times New Roman" w:hAnsi="Times New Roman" w:eastAsia="宋体" w:cs="Times New Roman"/>
                <w:i w:val="0"/>
                <w:iCs w:val="0"/>
                <w:color w:val="000000"/>
                <w:kern w:val="0"/>
                <w:sz w:val="22"/>
                <w:szCs w:val="22"/>
                <w:u w:val="none"/>
                <w:lang w:val="en-US" w:eastAsia="zh-CN" w:bidi="ar"/>
              </w:rPr>
              <w:fldChar w:fldCharType="separate"/>
            </w:r>
            <w:r>
              <w:rPr>
                <w:rFonts w:hint="default" w:ascii="Times New Roman" w:hAnsi="Times New Roman" w:eastAsia="宋体" w:cs="Times New Roman"/>
                <w:i w:val="0"/>
                <w:iCs w:val="0"/>
                <w:color w:val="000000"/>
                <w:kern w:val="0"/>
                <w:sz w:val="22"/>
                <w:szCs w:val="22"/>
                <w:u w:val="none"/>
                <w:lang w:val="en-US" w:eastAsia="zh-CN" w:bidi="ar"/>
              </w:rPr>
              <w:t>N</w:t>
            </w:r>
            <w:r>
              <w:rPr>
                <w:rFonts w:hint="default" w:ascii="Times New Roman" w:hAnsi="Times New Roman" w:eastAsia="宋体" w:cs="Times New Roman"/>
                <w:i w:val="0"/>
                <w:iCs w:val="0"/>
                <w:color w:val="000000"/>
                <w:kern w:val="0"/>
                <w:sz w:val="22"/>
                <w:szCs w:val="22"/>
                <w:u w:val="none"/>
                <w:lang w:val="en-US" w:eastAsia="zh-CN" w:bidi="ar"/>
              </w:rPr>
              <w:fldChar w:fldCharType="end"/>
            </w:r>
            <w:r>
              <w:rPr>
                <w:rFonts w:hint="default" w:ascii="Times New Roman" w:hAnsi="Times New Roman" w:eastAsia="宋体" w:cs="Times New Roman"/>
                <w:i w:val="0"/>
                <w:iCs w:val="0"/>
                <w:color w:val="000000"/>
                <w:kern w:val="0"/>
                <w:sz w:val="22"/>
                <w:szCs w:val="22"/>
                <w:u w:val="none"/>
                <w:lang w:val="en-US" w:eastAsia="zh-CN" w:bidi="ar"/>
              </w:rPr>
              <w:fldChar w:fldCharType="begin"/>
            </w:r>
            <w:r>
              <w:rPr>
                <w:rFonts w:hint="default" w:ascii="Times New Roman" w:hAnsi="Times New Roman" w:eastAsia="宋体" w:cs="Times New Roman"/>
                <w:i w:val="0"/>
                <w:iCs w:val="0"/>
                <w:color w:val="000000"/>
                <w:kern w:val="0"/>
                <w:sz w:val="22"/>
                <w:szCs w:val="22"/>
                <w:u w:val="none"/>
                <w:lang w:val="en-US" w:eastAsia="zh-CN" w:bidi="ar"/>
              </w:rPr>
              <w:instrText xml:space="preserve"> HYPERLINK "https://zh.wikipedia.org/wiki/%E6%B0%A7" \o "氧" </w:instrText>
            </w:r>
            <w:r>
              <w:rPr>
                <w:rFonts w:hint="default" w:ascii="Times New Roman" w:hAnsi="Times New Roman" w:eastAsia="宋体" w:cs="Times New Roman"/>
                <w:i w:val="0"/>
                <w:iCs w:val="0"/>
                <w:color w:val="000000"/>
                <w:kern w:val="0"/>
                <w:sz w:val="22"/>
                <w:szCs w:val="22"/>
                <w:u w:val="none"/>
                <w:lang w:val="en-US" w:eastAsia="zh-CN" w:bidi="ar"/>
              </w:rPr>
              <w:fldChar w:fldCharType="separate"/>
            </w:r>
            <w:r>
              <w:rPr>
                <w:rFonts w:hint="default" w:ascii="Times New Roman" w:hAnsi="Times New Roman" w:eastAsia="宋体" w:cs="Times New Roman"/>
                <w:i w:val="0"/>
                <w:iCs w:val="0"/>
                <w:color w:val="000000"/>
                <w:kern w:val="0"/>
                <w:sz w:val="22"/>
                <w:szCs w:val="22"/>
                <w:u w:val="none"/>
                <w:lang w:val="en-US" w:eastAsia="zh-CN" w:bidi="ar"/>
              </w:rPr>
              <w:t>O</w:t>
            </w:r>
            <w:r>
              <w:rPr>
                <w:rFonts w:hint="default" w:ascii="Times New Roman" w:hAnsi="Times New Roman" w:eastAsia="宋体" w:cs="Times New Roman"/>
                <w:i w:val="0"/>
                <w:iCs w:val="0"/>
                <w:color w:val="000000"/>
                <w:kern w:val="0"/>
                <w:sz w:val="22"/>
                <w:szCs w:val="22"/>
                <w:u w:val="none"/>
                <w:lang w:val="en-US" w:eastAsia="zh-CN" w:bidi="ar"/>
              </w:rPr>
              <w:fldChar w:fldCharType="end"/>
            </w:r>
            <w:r>
              <w:rPr>
                <w:rFonts w:hint="default" w:ascii="Times New Roman" w:hAnsi="Times New Roman" w:eastAsia="宋体" w:cs="Times New Roman"/>
                <w:i w:val="0"/>
                <w:iCs w:val="0"/>
                <w:color w:val="000000"/>
                <w:kern w:val="0"/>
                <w:sz w:val="22"/>
                <w:szCs w:val="22"/>
                <w:u w:val="none"/>
                <w:lang w:val="en-US" w:eastAsia="zh-CN" w:bidi="ar"/>
              </w:rPr>
              <w:t>2</w:t>
            </w:r>
            <w:r>
              <w:rPr>
                <w:rFonts w:hint="default" w:ascii="Times New Roman" w:hAnsi="Times New Roman" w:eastAsia="宋体" w:cs="Times New Roman"/>
                <w:i w:val="0"/>
                <w:iCs w:val="0"/>
                <w:color w:val="000000"/>
                <w:kern w:val="0"/>
                <w:sz w:val="22"/>
                <w:szCs w:val="22"/>
                <w:u w:val="none"/>
                <w:lang w:val="en-US" w:eastAsia="zh-CN" w:bidi="ar"/>
              </w:rPr>
              <w:t xml:space="preserve">; C2H4Cl2; toluene; benzene; </w:t>
            </w:r>
            <w:r>
              <w:rPr>
                <w:rFonts w:hint="default" w:ascii="Times New Roman" w:hAnsi="Times New Roman" w:eastAsia="宋体" w:cs="Times New Roman"/>
                <w:i w:val="0"/>
                <w:iCs w:val="0"/>
                <w:color w:val="000000"/>
                <w:kern w:val="0"/>
                <w:sz w:val="22"/>
                <w:szCs w:val="22"/>
                <w:u w:val="none"/>
                <w:lang w:val="en-US" w:eastAsia="zh-CN" w:bidi="ar"/>
              </w:rPr>
              <w:fldChar w:fldCharType="begin"/>
            </w:r>
            <w:r>
              <w:rPr>
                <w:rFonts w:hint="default" w:ascii="Times New Roman" w:hAnsi="Times New Roman" w:eastAsia="宋体" w:cs="Times New Roman"/>
                <w:i w:val="0"/>
                <w:iCs w:val="0"/>
                <w:color w:val="000000"/>
                <w:kern w:val="0"/>
                <w:sz w:val="22"/>
                <w:szCs w:val="22"/>
                <w:u w:val="none"/>
                <w:lang w:val="en-US" w:eastAsia="zh-CN" w:bidi="ar"/>
              </w:rPr>
              <w:instrText xml:space="preserve"> HYPERLINK "https://zh.wikipedia.org/wiki/%E7%A2%B3" \o "碳" </w:instrText>
            </w:r>
            <w:r>
              <w:rPr>
                <w:rFonts w:hint="default" w:ascii="Times New Roman" w:hAnsi="Times New Roman" w:eastAsia="宋体" w:cs="Times New Roman"/>
                <w:i w:val="0"/>
                <w:iCs w:val="0"/>
                <w:color w:val="000000"/>
                <w:kern w:val="0"/>
                <w:sz w:val="22"/>
                <w:szCs w:val="22"/>
                <w:u w:val="none"/>
                <w:lang w:val="en-US" w:eastAsia="zh-CN" w:bidi="ar"/>
              </w:rPr>
              <w:fldChar w:fldCharType="separate"/>
            </w:r>
            <w:r>
              <w:rPr>
                <w:rFonts w:hint="default" w:ascii="Times New Roman" w:hAnsi="Times New Roman" w:eastAsia="宋体" w:cs="Times New Roman"/>
                <w:i w:val="0"/>
                <w:iCs w:val="0"/>
                <w:color w:val="000000"/>
                <w:kern w:val="0"/>
                <w:sz w:val="22"/>
                <w:szCs w:val="22"/>
                <w:u w:val="none"/>
                <w:lang w:val="en-US" w:eastAsia="zh-CN" w:bidi="ar"/>
              </w:rPr>
              <w:t>C</w:t>
            </w:r>
            <w:r>
              <w:rPr>
                <w:rFonts w:hint="default" w:ascii="Times New Roman" w:hAnsi="Times New Roman" w:eastAsia="宋体" w:cs="Times New Roman"/>
                <w:i w:val="0"/>
                <w:iCs w:val="0"/>
                <w:color w:val="000000"/>
                <w:kern w:val="0"/>
                <w:sz w:val="22"/>
                <w:szCs w:val="22"/>
                <w:u w:val="none"/>
                <w:lang w:val="en-US" w:eastAsia="zh-CN" w:bidi="ar"/>
              </w:rPr>
              <w:fldChar w:fldCharType="end"/>
            </w:r>
            <w:r>
              <w:rPr>
                <w:rFonts w:hint="default" w:ascii="Times New Roman" w:hAnsi="Times New Roman" w:eastAsia="宋体" w:cs="Times New Roman"/>
                <w:i w:val="0"/>
                <w:iCs w:val="0"/>
                <w:color w:val="000000"/>
                <w:kern w:val="0"/>
                <w:sz w:val="22"/>
                <w:szCs w:val="22"/>
                <w:u w:val="none"/>
                <w:lang w:val="en-US" w:eastAsia="zh-CN" w:bidi="ar"/>
              </w:rPr>
              <w:t>6</w:t>
            </w:r>
            <w:r>
              <w:rPr>
                <w:rFonts w:hint="default" w:ascii="Times New Roman" w:hAnsi="Times New Roman" w:eastAsia="宋体" w:cs="Times New Roman"/>
                <w:i w:val="0"/>
                <w:iCs w:val="0"/>
                <w:color w:val="000000"/>
                <w:kern w:val="0"/>
                <w:sz w:val="22"/>
                <w:szCs w:val="22"/>
                <w:u w:val="none"/>
                <w:lang w:val="en-US" w:eastAsia="zh-CN" w:bidi="ar"/>
              </w:rPr>
              <w:fldChar w:fldCharType="begin"/>
            </w:r>
            <w:r>
              <w:rPr>
                <w:rFonts w:hint="default" w:ascii="Times New Roman" w:hAnsi="Times New Roman" w:eastAsia="宋体" w:cs="Times New Roman"/>
                <w:i w:val="0"/>
                <w:iCs w:val="0"/>
                <w:color w:val="000000"/>
                <w:kern w:val="0"/>
                <w:sz w:val="22"/>
                <w:szCs w:val="22"/>
                <w:u w:val="none"/>
                <w:lang w:val="en-US" w:eastAsia="zh-CN" w:bidi="ar"/>
              </w:rPr>
              <w:instrText xml:space="preserve"> HYPERLINK "https://zh.wikipedia.org/wiki/%E6%B0%A2" \o "氢" </w:instrText>
            </w:r>
            <w:r>
              <w:rPr>
                <w:rFonts w:hint="default" w:ascii="Times New Roman" w:hAnsi="Times New Roman" w:eastAsia="宋体" w:cs="Times New Roman"/>
                <w:i w:val="0"/>
                <w:iCs w:val="0"/>
                <w:color w:val="000000"/>
                <w:kern w:val="0"/>
                <w:sz w:val="22"/>
                <w:szCs w:val="22"/>
                <w:u w:val="none"/>
                <w:lang w:val="en-US" w:eastAsia="zh-CN" w:bidi="ar"/>
              </w:rPr>
              <w:fldChar w:fldCharType="separate"/>
            </w:r>
            <w:r>
              <w:rPr>
                <w:rFonts w:hint="default" w:ascii="Times New Roman" w:hAnsi="Times New Roman" w:eastAsia="宋体" w:cs="Times New Roman"/>
                <w:i w:val="0"/>
                <w:iCs w:val="0"/>
                <w:color w:val="000000"/>
                <w:kern w:val="0"/>
                <w:sz w:val="22"/>
                <w:szCs w:val="22"/>
                <w:u w:val="none"/>
                <w:lang w:val="en-US" w:eastAsia="zh-CN" w:bidi="ar"/>
              </w:rPr>
              <w:t>H</w:t>
            </w:r>
            <w:r>
              <w:rPr>
                <w:rFonts w:hint="default" w:ascii="Times New Roman" w:hAnsi="Times New Roman" w:eastAsia="宋体" w:cs="Times New Roman"/>
                <w:i w:val="0"/>
                <w:iCs w:val="0"/>
                <w:color w:val="000000"/>
                <w:kern w:val="0"/>
                <w:sz w:val="22"/>
                <w:szCs w:val="22"/>
                <w:u w:val="none"/>
                <w:lang w:val="en-US" w:eastAsia="zh-CN" w:bidi="ar"/>
              </w:rPr>
              <w:fldChar w:fldCharType="end"/>
            </w:r>
            <w:r>
              <w:rPr>
                <w:rFonts w:hint="default" w:ascii="Times New Roman" w:hAnsi="Times New Roman" w:eastAsia="宋体" w:cs="Times New Roman"/>
                <w:i w:val="0"/>
                <w:iCs w:val="0"/>
                <w:color w:val="000000"/>
                <w:kern w:val="0"/>
                <w:sz w:val="22"/>
                <w:szCs w:val="22"/>
                <w:u w:val="none"/>
                <w:lang w:val="en-US" w:eastAsia="zh-CN" w:bidi="ar"/>
              </w:rPr>
              <w:t>5</w:t>
            </w:r>
            <w:r>
              <w:rPr>
                <w:rFonts w:hint="default" w:ascii="Times New Roman" w:hAnsi="Times New Roman" w:eastAsia="宋体" w:cs="Times New Roman"/>
                <w:i w:val="0"/>
                <w:iCs w:val="0"/>
                <w:color w:val="000000"/>
                <w:kern w:val="0"/>
                <w:sz w:val="22"/>
                <w:szCs w:val="22"/>
                <w:u w:val="none"/>
                <w:lang w:val="en-US" w:eastAsia="zh-CN" w:bidi="ar"/>
              </w:rPr>
              <w:fldChar w:fldCharType="begin"/>
            </w:r>
            <w:r>
              <w:rPr>
                <w:rFonts w:hint="default" w:ascii="Times New Roman" w:hAnsi="Times New Roman" w:eastAsia="宋体" w:cs="Times New Roman"/>
                <w:i w:val="0"/>
                <w:iCs w:val="0"/>
                <w:color w:val="000000"/>
                <w:kern w:val="0"/>
                <w:sz w:val="22"/>
                <w:szCs w:val="22"/>
                <w:u w:val="none"/>
                <w:lang w:val="en-US" w:eastAsia="zh-CN" w:bidi="ar"/>
              </w:rPr>
              <w:instrText xml:space="preserve"> HYPERLINK "https://zh.wikipedia.org/wiki/%E6%B0%AE" \o "氮" </w:instrText>
            </w:r>
            <w:r>
              <w:rPr>
                <w:rFonts w:hint="default" w:ascii="Times New Roman" w:hAnsi="Times New Roman" w:eastAsia="宋体" w:cs="Times New Roman"/>
                <w:i w:val="0"/>
                <w:iCs w:val="0"/>
                <w:color w:val="000000"/>
                <w:kern w:val="0"/>
                <w:sz w:val="22"/>
                <w:szCs w:val="22"/>
                <w:u w:val="none"/>
                <w:lang w:val="en-US" w:eastAsia="zh-CN" w:bidi="ar"/>
              </w:rPr>
              <w:fldChar w:fldCharType="separate"/>
            </w:r>
            <w:r>
              <w:rPr>
                <w:rFonts w:hint="default" w:ascii="Times New Roman" w:hAnsi="Times New Roman" w:eastAsia="宋体" w:cs="Times New Roman"/>
                <w:i w:val="0"/>
                <w:iCs w:val="0"/>
                <w:color w:val="000000"/>
                <w:kern w:val="0"/>
                <w:sz w:val="22"/>
                <w:szCs w:val="22"/>
                <w:u w:val="none"/>
                <w:lang w:val="en-US" w:eastAsia="zh-CN" w:bidi="ar"/>
              </w:rPr>
              <w:t>N</w:t>
            </w:r>
            <w:r>
              <w:rPr>
                <w:rFonts w:hint="default" w:ascii="Times New Roman" w:hAnsi="Times New Roman" w:eastAsia="宋体" w:cs="Times New Roman"/>
                <w:i w:val="0"/>
                <w:iCs w:val="0"/>
                <w:color w:val="000000"/>
                <w:kern w:val="0"/>
                <w:sz w:val="22"/>
                <w:szCs w:val="22"/>
                <w:u w:val="none"/>
                <w:lang w:val="en-US" w:eastAsia="zh-CN" w:bidi="ar"/>
              </w:rPr>
              <w:fldChar w:fldCharType="end"/>
            </w:r>
            <w:r>
              <w:rPr>
                <w:rFonts w:hint="default" w:ascii="Times New Roman" w:hAnsi="Times New Roman" w:eastAsia="宋体" w:cs="Times New Roman"/>
                <w:i w:val="0"/>
                <w:iCs w:val="0"/>
                <w:color w:val="000000"/>
                <w:kern w:val="0"/>
                <w:sz w:val="22"/>
                <w:szCs w:val="22"/>
                <w:u w:val="none"/>
                <w:lang w:val="en-US" w:eastAsia="zh-CN" w:bidi="ar"/>
              </w:rPr>
              <w:fldChar w:fldCharType="begin"/>
            </w:r>
            <w:r>
              <w:rPr>
                <w:rFonts w:hint="default" w:ascii="Times New Roman" w:hAnsi="Times New Roman" w:eastAsia="宋体" w:cs="Times New Roman"/>
                <w:i w:val="0"/>
                <w:iCs w:val="0"/>
                <w:color w:val="000000"/>
                <w:kern w:val="0"/>
                <w:sz w:val="22"/>
                <w:szCs w:val="22"/>
                <w:u w:val="none"/>
                <w:lang w:val="en-US" w:eastAsia="zh-CN" w:bidi="ar"/>
              </w:rPr>
              <w:instrText xml:space="preserve"> HYPERLINK "https://zh.wikipedia.org/wiki/%E6%B0%A7" \o "氧" </w:instrText>
            </w:r>
            <w:r>
              <w:rPr>
                <w:rFonts w:hint="default" w:ascii="Times New Roman" w:hAnsi="Times New Roman" w:eastAsia="宋体" w:cs="Times New Roman"/>
                <w:i w:val="0"/>
                <w:iCs w:val="0"/>
                <w:color w:val="000000"/>
                <w:kern w:val="0"/>
                <w:sz w:val="22"/>
                <w:szCs w:val="22"/>
                <w:u w:val="none"/>
                <w:lang w:val="en-US" w:eastAsia="zh-CN" w:bidi="ar"/>
              </w:rPr>
              <w:fldChar w:fldCharType="separate"/>
            </w:r>
            <w:r>
              <w:rPr>
                <w:rFonts w:hint="default" w:ascii="Times New Roman" w:hAnsi="Times New Roman" w:eastAsia="宋体" w:cs="Times New Roman"/>
                <w:i w:val="0"/>
                <w:iCs w:val="0"/>
                <w:color w:val="000000"/>
                <w:kern w:val="0"/>
                <w:sz w:val="22"/>
                <w:szCs w:val="22"/>
                <w:u w:val="none"/>
                <w:lang w:val="en-US" w:eastAsia="zh-CN" w:bidi="ar"/>
              </w:rPr>
              <w:t>O</w:t>
            </w:r>
            <w:r>
              <w:rPr>
                <w:rFonts w:hint="default" w:ascii="Times New Roman" w:hAnsi="Times New Roman" w:eastAsia="宋体" w:cs="Times New Roman"/>
                <w:i w:val="0"/>
                <w:iCs w:val="0"/>
                <w:color w:val="000000"/>
                <w:kern w:val="0"/>
                <w:sz w:val="22"/>
                <w:szCs w:val="22"/>
                <w:u w:val="none"/>
                <w:lang w:val="en-US" w:eastAsia="zh-CN" w:bidi="ar"/>
              </w:rPr>
              <w:fldChar w:fldCharType="end"/>
            </w:r>
            <w:r>
              <w:rPr>
                <w:rFonts w:hint="default" w:ascii="Times New Roman" w:hAnsi="Times New Roman" w:eastAsia="宋体" w:cs="Times New Roman"/>
                <w:i w:val="0"/>
                <w:iCs w:val="0"/>
                <w:color w:val="000000"/>
                <w:kern w:val="0"/>
                <w:sz w:val="22"/>
                <w:szCs w:val="22"/>
                <w:u w:val="none"/>
                <w:lang w:val="en-US" w:eastAsia="zh-CN" w:bidi="ar"/>
              </w:rPr>
              <w:t>2</w:t>
            </w:r>
            <w:r>
              <w:rPr>
                <w:rFonts w:hint="default" w:ascii="Times New Roman" w:hAnsi="Times New Roman" w:eastAsia="宋体" w:cs="Times New Roman"/>
                <w:i w:val="0"/>
                <w:iCs w:val="0"/>
                <w:color w:val="000000"/>
                <w:kern w:val="0"/>
                <w:sz w:val="22"/>
                <w:szCs w:val="22"/>
                <w:u w:val="none"/>
                <w:lang w:val="en-US" w:eastAsia="zh-CN" w:bidi="ar"/>
              </w:rPr>
              <w:t>; acetone; methanol; ethanol; ethylene glycol; ether; (CH3)2CHOCH(CH3)2</w:t>
            </w:r>
            <w:r>
              <w:rPr>
                <w:rFonts w:hint="default" w:ascii="Times New Roman" w:hAnsi="Times New Roman" w:eastAsia="宋体" w:cs="Times New Roman"/>
                <w:i w:val="0"/>
                <w:iCs w:val="0"/>
                <w:color w:val="000000"/>
                <w:kern w:val="0"/>
                <w:sz w:val="22"/>
                <w:szCs w:val="22"/>
                <w:u w:val="none"/>
                <w:lang w:val="en-US" w:eastAsia="zh-CN" w:bidi="ar"/>
              </w:rPr>
              <w:t>; rosin water; paint thinner (nitro thinner solvent) kerosene, etc. Various hazardous liquids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Sampling method</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000000"/>
                <w:sz w:val="22"/>
                <w:szCs w:val="22"/>
                <w:u w:val="none"/>
              </w:rPr>
            </w:pPr>
            <w:r>
              <w:rPr>
                <w:rFonts w:hint="eastAsia" w:ascii="Times New Roman" w:hAnsi="Times New Roman" w:eastAsia="宋体" w:cs="Times New Roman"/>
                <w:i w:val="0"/>
                <w:iCs w:val="0"/>
                <w:color w:val="000000"/>
                <w:kern w:val="0"/>
                <w:sz w:val="22"/>
                <w:szCs w:val="22"/>
                <w:u w:val="none"/>
                <w:lang w:val="en-US" w:eastAsia="zh-CN" w:bidi="ar"/>
              </w:rPr>
              <w:t>non contact</w:t>
            </w:r>
            <w:r>
              <w:rPr>
                <w:rFonts w:hint="default" w:ascii="Times New Roman" w:hAnsi="Times New Roman" w:eastAsia="宋体" w:cs="Times New Roman"/>
                <w:i w:val="0"/>
                <w:iCs w:val="0"/>
                <w:color w:val="000000"/>
                <w:kern w:val="0"/>
                <w:sz w:val="22"/>
                <w:szCs w:val="22"/>
                <w:u w:val="none"/>
                <w:lang w:val="en-US" w:eastAsia="zh-CN" w:bidi="ar"/>
              </w:rPr>
              <w:t xml:space="preserve"> sampling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Alarm mode</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Sound, light alarm and color LCD screen pattern alarm mode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Start Time</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≤2 seconds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Detection time</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≤1 second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70" w:hRule="atLeast"/>
        </w:trPr>
        <w:tc>
          <w:tcPr>
            <w:tcW w:w="24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The maximum wall thickness of the container that can be detected</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5mm non-metallic container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70" w:hRule="atLeast"/>
        </w:trPr>
        <w:tc>
          <w:tcPr>
            <w:tcW w:w="24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 xml:space="preserve">The effective distance between the detector and the side wall of the container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Within 3mm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Detection level</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False alarm rate</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Automatic counting</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≥5000</w:t>
            </w:r>
          </w:p>
        </w:tc>
      </w:tr>
    </w:tbl>
    <w:p/>
    <w:p/>
    <w:tbl>
      <w:tblPr>
        <w:tblStyle w:val="4"/>
        <w:tblW w:w="818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2564"/>
        <w:gridCol w:w="561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2" w:hRule="atLeast"/>
        </w:trPr>
        <w:tc>
          <w:tcPr>
            <w:tcW w:w="8180" w:type="dxa"/>
            <w:gridSpan w:val="2"/>
            <w:tcBorders>
              <w:top w:val="single" w:color="000000" w:sz="4" w:space="0"/>
              <w:left w:val="single" w:color="000000" w:sz="4" w:space="0"/>
              <w:bottom w:val="single" w:color="000000" w:sz="4" w:space="0"/>
              <w:right w:val="single" w:color="000000" w:sz="4" w:space="0"/>
            </w:tcBorders>
            <w:shd w:val="clear" w:color="auto" w:fill="auto"/>
            <w:noWrap/>
            <w:vAlign w:val="top"/>
          </w:tcPr>
          <w:p>
            <w:pPr>
              <w:keepNext w:val="0"/>
              <w:keepLines w:val="0"/>
              <w:widowControl/>
              <w:suppressLineNumbers w:val="0"/>
              <w:jc w:val="left"/>
              <w:textAlignment w:val="top"/>
              <w:rPr>
                <w:rFonts w:hint="default" w:ascii="Times New Roman" w:hAnsi="Times New Roman" w:eastAsia="宋体" w:cs="Times New Roman"/>
                <w:b/>
                <w:bCs/>
                <w:i w:val="0"/>
                <w:iCs w:val="0"/>
                <w:color w:val="000000"/>
                <w:sz w:val="22"/>
                <w:szCs w:val="22"/>
                <w:u w:val="none"/>
              </w:rPr>
            </w:pPr>
            <w:r>
              <w:rPr>
                <w:rFonts w:hint="default" w:ascii="Times New Roman" w:hAnsi="Times New Roman" w:eastAsia="宋体" w:cs="Times New Roman"/>
                <w:b/>
                <w:bCs/>
                <w:i w:val="0"/>
                <w:iCs w:val="0"/>
                <w:color w:val="000000"/>
                <w:kern w:val="0"/>
                <w:sz w:val="22"/>
                <w:szCs w:val="22"/>
                <w:u w:val="none"/>
                <w:lang w:val="en-US" w:eastAsia="zh-CN" w:bidi="ar"/>
              </w:rPr>
              <w:t>Product</w:t>
            </w:r>
            <w:r>
              <w:rPr>
                <w:rFonts w:hint="eastAsia" w:ascii="Times New Roman" w:hAnsi="Times New Roman" w:eastAsia="宋体" w:cs="Times New Roman"/>
                <w:b/>
                <w:bCs/>
                <w:i w:val="0"/>
                <w:iCs w:val="0"/>
                <w:color w:val="000000"/>
                <w:kern w:val="0"/>
                <w:sz w:val="22"/>
                <w:szCs w:val="22"/>
                <w:u w:val="none"/>
                <w:lang w:val="en-US" w:eastAsia="zh-CN" w:bidi="ar"/>
              </w:rPr>
              <w:t xml:space="preserve"> </w:t>
            </w:r>
            <w:r>
              <w:rPr>
                <w:rFonts w:hint="default" w:ascii="Times New Roman" w:hAnsi="Times New Roman" w:eastAsia="宋体" w:cs="Times New Roman"/>
                <w:b/>
                <w:bCs/>
                <w:i w:val="0"/>
                <w:iCs w:val="0"/>
                <w:color w:val="000000"/>
                <w:kern w:val="0"/>
                <w:sz w:val="22"/>
                <w:szCs w:val="22"/>
                <w:u w:val="none"/>
                <w:lang w:val="en-US" w:eastAsia="zh-CN" w:bidi="ar"/>
              </w:rPr>
              <w:t>Performance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Size</w:t>
            </w:r>
          </w:p>
        </w:tc>
        <w:tc>
          <w:tcPr>
            <w:tcW w:w="56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385mm(length)×50mm(width)×80mm(height)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Weight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About 500g (including battery)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Screen</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2.5 inches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Operating environment</w:t>
            </w:r>
          </w:p>
        </w:tc>
        <w:tc>
          <w:tcPr>
            <w:tcW w:w="56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Temperature: 0</w:t>
            </w:r>
            <w:r>
              <w:rPr>
                <w:rStyle w:val="7"/>
                <w:lang w:val="en-US" w:eastAsia="zh-CN" w:bidi="ar"/>
              </w:rPr>
              <w:t>～</w:t>
            </w:r>
            <w:r>
              <w:rPr>
                <w:rStyle w:val="8"/>
                <w:rFonts w:eastAsia="宋体"/>
                <w:lang w:val="en-US" w:eastAsia="zh-CN" w:bidi="ar"/>
              </w:rPr>
              <w:t>+40℃, humidity: 0</w:t>
            </w:r>
            <w:r>
              <w:rPr>
                <w:rStyle w:val="7"/>
                <w:lang w:val="en-US" w:eastAsia="zh-CN" w:bidi="ar"/>
              </w:rPr>
              <w:t>～</w:t>
            </w:r>
            <w:r>
              <w:rPr>
                <w:rStyle w:val="8"/>
                <w:rFonts w:eastAsia="宋体"/>
                <w:lang w:val="en-US" w:eastAsia="zh-CN" w:bidi="ar"/>
              </w:rPr>
              <w:t>99%RH (no condensation) Temperature: 0</w:t>
            </w:r>
            <w:r>
              <w:rPr>
                <w:rStyle w:val="7"/>
                <w:lang w:val="en-US" w:eastAsia="zh-CN" w:bidi="ar"/>
              </w:rPr>
              <w:t>～</w:t>
            </w:r>
            <w:r>
              <w:rPr>
                <w:rStyle w:val="8"/>
                <w:rFonts w:eastAsia="宋体"/>
                <w:lang w:val="en-US" w:eastAsia="zh-CN" w:bidi="ar"/>
              </w:rPr>
              <w:t>+40℃, humidity: 0</w:t>
            </w:r>
            <w:r>
              <w:rPr>
                <w:rStyle w:val="7"/>
                <w:lang w:val="en-US" w:eastAsia="zh-CN" w:bidi="ar"/>
              </w:rPr>
              <w:t>～</w:t>
            </w:r>
            <w:r>
              <w:rPr>
                <w:rStyle w:val="8"/>
                <w:rFonts w:eastAsia="宋体"/>
                <w:lang w:val="en-US" w:eastAsia="zh-CN" w:bidi="ar"/>
              </w:rPr>
              <w:t>99%RH (no condensation)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Operating hours</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Work continuously for 8 hours</w:t>
            </w:r>
          </w:p>
        </w:tc>
      </w:tr>
    </w:tbl>
    <w:p/>
    <w:p/>
    <w:tbl>
      <w:tblPr>
        <w:tblStyle w:val="4"/>
        <w:tblW w:w="906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906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90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Times New Roman" w:hAnsi="Times New Roman" w:eastAsia="宋体" w:cs="Times New Roman"/>
                <w:b/>
                <w:bCs/>
                <w:i w:val="0"/>
                <w:iCs w:val="0"/>
                <w:color w:val="000000"/>
                <w:sz w:val="22"/>
                <w:szCs w:val="22"/>
                <w:u w:val="none"/>
              </w:rPr>
            </w:pPr>
            <w:r>
              <w:rPr>
                <w:rFonts w:hint="default" w:ascii="Times New Roman" w:hAnsi="Times New Roman" w:eastAsia="宋体" w:cs="Times New Roman"/>
                <w:b/>
                <w:bCs/>
                <w:i w:val="0"/>
                <w:iCs w:val="0"/>
                <w:color w:val="000000"/>
                <w:kern w:val="0"/>
                <w:sz w:val="22"/>
                <w:szCs w:val="22"/>
                <w:u w:val="none"/>
                <w:lang w:val="en-US" w:eastAsia="zh-CN" w:bidi="ar"/>
              </w:rPr>
              <w:t xml:space="preserve">Application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0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This instrument can be widely used in security inspection, preventing terrorist attacks, preventing fires and other fields.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90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Transportation department: railways, stations, airports, subways, ports, etc.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90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Government departments: embassy, police station, fire station, court,</w:t>
            </w:r>
            <w:r>
              <w:rPr>
                <w:rFonts w:hint="eastAsia" w:ascii="Times New Roman" w:hAnsi="Times New Roman" w:eastAsia="宋体" w:cs="Times New Roman"/>
                <w:i w:val="0"/>
                <w:iCs w:val="0"/>
                <w:color w:val="000000"/>
                <w:kern w:val="0"/>
                <w:sz w:val="22"/>
                <w:szCs w:val="22"/>
                <w:u w:val="none"/>
                <w:lang w:val="en-US" w:eastAsia="zh-CN" w:bidi="ar"/>
              </w:rPr>
              <w:t xml:space="preserve"> </w:t>
            </w:r>
            <w:r>
              <w:rPr>
                <w:rFonts w:hint="default" w:ascii="Times New Roman" w:hAnsi="Times New Roman" w:eastAsia="宋体" w:cs="Times New Roman"/>
                <w:i w:val="0"/>
                <w:iCs w:val="0"/>
                <w:color w:val="000000"/>
                <w:kern w:val="0"/>
                <w:sz w:val="22"/>
                <w:szCs w:val="22"/>
                <w:u w:val="none"/>
                <w:lang w:val="en-US" w:eastAsia="zh-CN" w:bidi="ar"/>
              </w:rPr>
              <w:t>prosecut</w:t>
            </w:r>
            <w:r>
              <w:rPr>
                <w:rFonts w:hint="eastAsia" w:ascii="Times New Roman" w:hAnsi="Times New Roman" w:eastAsia="宋体" w:cs="Times New Roman"/>
                <w:i w:val="0"/>
                <w:iCs w:val="0"/>
                <w:color w:val="000000"/>
                <w:kern w:val="0"/>
                <w:sz w:val="22"/>
                <w:szCs w:val="22"/>
                <w:u w:val="none"/>
                <w:lang w:val="en-US" w:eastAsia="zh-CN" w:bidi="ar"/>
              </w:rPr>
              <w:t>ion,</w:t>
            </w:r>
            <w:r>
              <w:rPr>
                <w:rFonts w:hint="default" w:ascii="Times New Roman" w:hAnsi="Times New Roman" w:eastAsia="宋体" w:cs="Times New Roman"/>
                <w:i w:val="0"/>
                <w:iCs w:val="0"/>
                <w:color w:val="000000"/>
                <w:kern w:val="0"/>
                <w:sz w:val="22"/>
                <w:szCs w:val="22"/>
                <w:u w:val="none"/>
                <w:lang w:val="en-US" w:eastAsia="zh-CN" w:bidi="ar"/>
              </w:rPr>
              <w:t xml:space="preserve"> border station, military, etc.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90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Public places: large conference venues, stadiums, theaters, shopping malls and other crowded places.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90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The detector does not contain ions, microwave radiation sources and other potentially dangerous elements, and is safe and harmless to operators.</w:t>
            </w:r>
          </w:p>
        </w:tc>
      </w:tr>
    </w:tbl>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Helvetica">
    <w:altName w:val="Arial"/>
    <w:panose1 w:val="00000000000000000000"/>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JmZDg4ZGU3MGJhNTM0NTg0YjU1OGYyNDEzODJjNDgifQ=="/>
  </w:docVars>
  <w:rsids>
    <w:rsidRoot w:val="6E6E1BE6"/>
    <w:rsid w:val="0A1C72DC"/>
    <w:rsid w:val="11D14FCF"/>
    <w:rsid w:val="1A0758B3"/>
    <w:rsid w:val="1A1C4DD9"/>
    <w:rsid w:val="279369D8"/>
    <w:rsid w:val="3FCE45FA"/>
    <w:rsid w:val="42160221"/>
    <w:rsid w:val="6A145197"/>
    <w:rsid w:val="6E6E1BE6"/>
    <w:rsid w:val="78B726C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character" w:styleId="6">
    <w:name w:val="Hyperlink"/>
    <w:basedOn w:val="5"/>
    <w:uiPriority w:val="0"/>
    <w:rPr>
      <w:color w:val="0000FF"/>
      <w:u w:val="single"/>
    </w:rPr>
  </w:style>
  <w:style w:type="character" w:customStyle="1" w:styleId="7">
    <w:name w:val="font01"/>
    <w:basedOn w:val="5"/>
    <w:uiPriority w:val="0"/>
    <w:rPr>
      <w:rFonts w:hint="eastAsia" w:ascii="宋体" w:hAnsi="宋体" w:eastAsia="宋体" w:cs="宋体"/>
      <w:color w:val="000000"/>
      <w:sz w:val="22"/>
      <w:szCs w:val="22"/>
      <w:u w:val="none"/>
    </w:rPr>
  </w:style>
  <w:style w:type="character" w:customStyle="1" w:styleId="8">
    <w:name w:val="font31"/>
    <w:basedOn w:val="5"/>
    <w:uiPriority w:val="0"/>
    <w:rPr>
      <w:rFonts w:hint="default" w:ascii="Times New Roman" w:hAnsi="Times New Roman" w:cs="Times New Roman"/>
      <w:color w:val="000000"/>
      <w:sz w:val="22"/>
      <w:szCs w:val="22"/>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74</TotalTime>
  <ScaleCrop>false</ScaleCrop>
  <LinksUpToDate>false</LinksUpToDate>
  <CharactersWithSpaces>0</CharactersWithSpaces>
  <Application>WPS Office_12.1.0.15374_F1E327BC-269C-435d-A152-05C5408002CA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2023-09-15T03:06:00Z</dcterms:created>
  <dc:creator>Lisa</dc:creator>
  <cp:lastModifiedBy>Lisa</cp:lastModifiedBy>
  <dcterms:modified xsi:type="dcterms:W3CDTF">2023-09-15T07:36:10Z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2052-12.1.0.15374</vt:lpwstr>
  </property>
  <property fmtid="{D5CDD505-2E9C-101B-9397-08002B2CF9AE}" pid="3" name="ICV">
    <vt:lpwstr>83CAE0F5722340CFB9FA1562BE61AFD8_11</vt:lpwstr>
  </property>
</Properties>
</file>